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МБОУ «СОШ с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Максимовка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>»</w:t>
      </w:r>
      <w:bookmarkStart w:id="0" w:name="_GoBack"/>
      <w:bookmarkEnd w:id="0"/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Аннотации к рабочим программа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УМК «Планета знаний» 1-4 класс (ФГОС)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«Русский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русскому языку на основе программы «Русский язык», авт. Л.Я. </w:t>
      </w:r>
      <w:proofErr w:type="spellStart"/>
      <w:r>
        <w:rPr>
          <w:rFonts w:ascii="Times New Roman" w:hAnsi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О.Б. Калинина, Т.М. Андрианова, В.А. </w:t>
      </w: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(УМК «Планета знаний»).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 в 1 классе рассчитан на 165 часов (33 учебные недели), во 2-4 классе  – 170 часов (34 учебных недели, 5 ч в неделю).</w:t>
      </w:r>
    </w:p>
    <w:p w:rsidR="002813AA" w:rsidRP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курса «Русский язык» в начальной школе (обще-учебные компетенции): </w:t>
      </w:r>
    </w:p>
    <w:p w:rsidR="002813AA" w:rsidRDefault="002813AA" w:rsidP="002813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 </w:t>
      </w:r>
    </w:p>
    <w:p w:rsidR="002813AA" w:rsidRDefault="002813AA" w:rsidP="002813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цель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2813AA" w:rsidRP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курса «Русский язык» в начальной школе (предметно-ориентированные компетенции): </w:t>
      </w:r>
    </w:p>
    <w:p w:rsidR="002813AA" w:rsidRDefault="002813AA" w:rsidP="002813A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 </w:t>
      </w:r>
    </w:p>
    <w:p w:rsidR="002813AA" w:rsidRDefault="002813AA" w:rsidP="002813A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 </w:t>
      </w:r>
    </w:p>
    <w:p w:rsidR="002813AA" w:rsidRDefault="002813AA" w:rsidP="002813A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общаться в устной и письменной формах, участвовать в диалоге, составлять несложные монологические высказывания; </w:t>
      </w:r>
    </w:p>
    <w:p w:rsidR="002813AA" w:rsidRDefault="002813AA" w:rsidP="002813A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языку своего народа; пробуждение познавательного интереса 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2813AA" w:rsidRDefault="002813AA" w:rsidP="00281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 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литературному чтению на основе программы «Литературное чтение», авт. Э.Э. </w:t>
      </w:r>
      <w:proofErr w:type="spellStart"/>
      <w:r>
        <w:rPr>
          <w:rFonts w:ascii="Times New Roman" w:hAnsi="Times New Roman"/>
          <w:sz w:val="24"/>
          <w:szCs w:val="24"/>
        </w:rPr>
        <w:t>Кац</w:t>
      </w:r>
      <w:proofErr w:type="spellEnd"/>
      <w:r>
        <w:rPr>
          <w:rFonts w:ascii="Times New Roman" w:hAnsi="Times New Roman"/>
          <w:sz w:val="24"/>
          <w:szCs w:val="24"/>
        </w:rPr>
        <w:t xml:space="preserve"> (УМК «Планета знаний»). 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132 часа в 1 классе и на 136 часов учебного времени во 2-4 классах (34 учебных недели, 4 ч в неделю).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курса:</w:t>
      </w:r>
    </w:p>
    <w:p w:rsidR="002813AA" w:rsidRDefault="002813AA" w:rsidP="002813A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813AA" w:rsidRDefault="002813AA" w:rsidP="002813A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овладение 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813AA" w:rsidRDefault="002813AA" w:rsidP="002813A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2813AA" w:rsidRDefault="002813AA" w:rsidP="0028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математике на основе программы «Математика», авт. М.И. Башмаков, М.Г. </w:t>
      </w:r>
      <w:proofErr w:type="spellStart"/>
      <w:r>
        <w:rPr>
          <w:rFonts w:ascii="Times New Roman" w:hAnsi="Times New Roman"/>
          <w:sz w:val="24"/>
          <w:szCs w:val="24"/>
        </w:rPr>
        <w:t>Неф</w:t>
      </w:r>
      <w:r>
        <w:rPr>
          <w:rFonts w:ascii="Times New Roman" w:hAnsi="Cambria Math"/>
          <w:sz w:val="24"/>
          <w:szCs w:val="24"/>
        </w:rPr>
        <w:t>ѐ</w:t>
      </w:r>
      <w:r>
        <w:rPr>
          <w:rFonts w:ascii="Times New Roman" w:hAnsi="Times New Roman"/>
          <w:sz w:val="24"/>
          <w:szCs w:val="24"/>
        </w:rPr>
        <w:t>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(УМК «Планета знаний»). 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в 1 классе рассчитан на 132 часа (4 часа в неделю), во 2-4 классах на 136 часов (4 часа в неделю).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курса «Математика» в начальной школе (обще-учебные и предметно-ориентированные компетенции):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устного счета, письменных вычислений, использования рациональных способов вычислений, применения этих  навыков при решении практических задач (измерении величин, вычислении количественных характеристик предметов, решении текстовых задач).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пространственных представлений учащихся как базовых для становления пространственного воображения, мышления,  в том числе математических способностей школьников;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логического мышления  —  основы успешного освоения знаний по математике и другим учебным предметам;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доступном уровне навыков самостоятельной познавательной деятельности; </w:t>
      </w:r>
    </w:p>
    <w:p w:rsidR="002813AA" w:rsidRDefault="002813AA" w:rsidP="002813A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самостоятельной индивидуальной 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2813AA" w:rsidRDefault="002813AA" w:rsidP="0028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813AA" w:rsidRDefault="002813AA" w:rsidP="0028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«Окружающий мир»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окружающему миру на основе программы «Окружающий мир», авт. И.В. Потапов, Г.Г. </w:t>
      </w:r>
      <w:proofErr w:type="spellStart"/>
      <w:r>
        <w:rPr>
          <w:rFonts w:ascii="Times New Roman" w:hAnsi="Times New Roman"/>
          <w:sz w:val="24"/>
          <w:szCs w:val="24"/>
        </w:rPr>
        <w:t>Ивченкова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(УМК «Планета знаний»). 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программа рассчитана на 66 часов в год (2 часа в неделю) в первом классе, по 68 часов со 2 по 4 класс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часа в неделю).</w:t>
      </w:r>
    </w:p>
    <w:p w:rsidR="002813AA" w:rsidRDefault="002813AA" w:rsidP="002813A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курса «Окружающий мир» в начальной школе (обще-учебные и предметно-ориентированные компетенции):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систематизация имеющихся у детей представлений об окружающем мире;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элементарных знаний о природе, человеке и обществе в их взаимодействии;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эксперимент, моделирование, измерение и др.);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реб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нка;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познавательных процессов (ощущение, восприятие, осмысление, запоминание, обобщение и др.);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внимательности, наблюдательности и любознательности;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самостоятельной познавательной деятельности;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мышления, воображения и творческих способностей;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</w:t>
      </w:r>
      <w:r>
        <w:rPr>
          <w:rFonts w:ascii="Cambria Math" w:hAnsi="Cambria Math" w:cs="Cambria Math"/>
          <w:sz w:val="24"/>
          <w:szCs w:val="24"/>
        </w:rPr>
        <w:t xml:space="preserve">ё </w:t>
      </w:r>
      <w:r>
        <w:rPr>
          <w:rFonts w:ascii="Times New Roman" w:hAnsi="Times New Roman"/>
          <w:sz w:val="24"/>
          <w:szCs w:val="24"/>
        </w:rPr>
        <w:t xml:space="preserve">систематизация и др.);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работать в больших и малых группах (парах постоянного и сменного состава); </w:t>
      </w:r>
    </w:p>
    <w:p w:rsidR="002813AA" w:rsidRDefault="002813AA" w:rsidP="002813A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 формирование основ экологической культуры; патриотическое и духовно-нравственное воспитание учащихся.</w:t>
      </w:r>
    </w:p>
    <w:p w:rsidR="002813AA" w:rsidRDefault="002813AA" w:rsidP="0028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тельного познания, умения пользоваться справочной литературой и другими источниками информации;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речи, памяти, внимания;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сенсорной сферы: глазомер, форма, ориентирование в пространстве и т.д.;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двигательной сферы: моторика, пластика, двигательная сноровка и т.д.;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культуры реб</w:t>
      </w:r>
      <w:r>
        <w:rPr>
          <w:rFonts w:ascii="Cambria Math" w:hAnsi="Cambria Math" w:cs="Cambria Math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нка;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пространственного мышления;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творческого мышления (на основе решения художественных и конструкторско-технологических задач);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813AA" w:rsidRDefault="002813AA" w:rsidP="002813A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деятельности.</w:t>
      </w:r>
    </w:p>
    <w:p w:rsidR="00740D27" w:rsidRDefault="00740D27"/>
    <w:sectPr w:rsidR="0074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C0F"/>
    <w:multiLevelType w:val="hybridMultilevel"/>
    <w:tmpl w:val="ADE49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2B2A79"/>
    <w:multiLevelType w:val="hybridMultilevel"/>
    <w:tmpl w:val="400E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820C2"/>
    <w:multiLevelType w:val="hybridMultilevel"/>
    <w:tmpl w:val="7766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2D19"/>
    <w:multiLevelType w:val="hybridMultilevel"/>
    <w:tmpl w:val="B734C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707445C"/>
    <w:multiLevelType w:val="hybridMultilevel"/>
    <w:tmpl w:val="73EE0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AF2E75"/>
    <w:multiLevelType w:val="hybridMultilevel"/>
    <w:tmpl w:val="DC2AC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A8"/>
    <w:rsid w:val="002813AA"/>
    <w:rsid w:val="00740D27"/>
    <w:rsid w:val="00F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2016-02-27T12:26:00Z</dcterms:created>
  <dcterms:modified xsi:type="dcterms:W3CDTF">2016-02-27T12:26:00Z</dcterms:modified>
</cp:coreProperties>
</file>